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B6" w:rsidRDefault="004457B6" w:rsidP="004457B6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Аканинский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4457B6" w:rsidRDefault="004457B6" w:rsidP="004457B6">
      <w:pPr>
        <w:jc w:val="center"/>
        <w:rPr>
          <w:b/>
        </w:rPr>
      </w:pPr>
      <w:r>
        <w:rPr>
          <w:b/>
        </w:rPr>
        <w:t xml:space="preserve">Решение РНС № 22-2 от 19.11.2014 г. </w:t>
      </w:r>
    </w:p>
    <w:p w:rsidR="004457B6" w:rsidRDefault="004457B6" w:rsidP="004457B6">
      <w:pPr>
        <w:jc w:val="center"/>
        <w:rPr>
          <w:b/>
          <w:i/>
        </w:rPr>
      </w:pPr>
      <w:r>
        <w:rPr>
          <w:b/>
          <w:i/>
        </w:rPr>
        <w:t>О налоге на  имущество физических лиц на территории муниципального образования «</w:t>
      </w:r>
      <w:proofErr w:type="spellStart"/>
      <w:r>
        <w:rPr>
          <w:b/>
          <w:i/>
        </w:rPr>
        <w:t>Аканинский</w:t>
      </w:r>
      <w:proofErr w:type="spellEnd"/>
      <w:r>
        <w:rPr>
          <w:b/>
          <w:i/>
        </w:rPr>
        <w:t xml:space="preserve"> наслег» </w:t>
      </w:r>
      <w:proofErr w:type="spellStart"/>
      <w:r>
        <w:rPr>
          <w:b/>
          <w:i/>
        </w:rPr>
        <w:t>Нюрбинского</w:t>
      </w:r>
      <w:proofErr w:type="spellEnd"/>
      <w:r>
        <w:rPr>
          <w:b/>
          <w:i/>
        </w:rPr>
        <w:t xml:space="preserve"> района Республики Саха (Якутия)</w:t>
      </w:r>
    </w:p>
    <w:p w:rsidR="004457B6" w:rsidRDefault="004457B6" w:rsidP="004457B6">
      <w:pPr>
        <w:jc w:val="center"/>
        <w:rPr>
          <w:b/>
          <w:i/>
        </w:rPr>
      </w:pPr>
    </w:p>
    <w:p w:rsidR="004457B6" w:rsidRDefault="004457B6" w:rsidP="004457B6">
      <w:pPr>
        <w:ind w:firstLine="708"/>
        <w:jc w:val="both"/>
      </w:pPr>
      <w:r>
        <w:t>В соответствии с Федера</w:t>
      </w:r>
      <w:bookmarkStart w:id="0" w:name="_GoBack"/>
      <w:bookmarkEnd w:id="0"/>
      <w:r>
        <w:t>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Федерации»,  от 4 октября 2014 года №284-ФЗ «О внесении изменений в статьи 12 и 85 части первой и часть вторую Налогового Кодекса РФ и признании утратившим силу Закона РФ «О налогах на имущество физических лиц» и главой 32 части второй Налогового Кодекса Российской Федерации, руководствуясь Уставом муниципального образования «</w:t>
      </w:r>
      <w:proofErr w:type="spellStart"/>
      <w:r>
        <w:t>Аканинский</w:t>
      </w:r>
      <w:proofErr w:type="spellEnd"/>
      <w:r>
        <w:t xml:space="preserve">  наслег» </w:t>
      </w:r>
      <w:proofErr w:type="spellStart"/>
      <w:r>
        <w:t>Нюрбинского</w:t>
      </w:r>
      <w:proofErr w:type="spellEnd"/>
      <w:r>
        <w:t xml:space="preserve"> улуса (района)  Республики Саха (Якутия) решил:  </w:t>
      </w:r>
    </w:p>
    <w:p w:rsidR="004457B6" w:rsidRDefault="004457B6" w:rsidP="004457B6">
      <w:pPr>
        <w:numPr>
          <w:ilvl w:val="0"/>
          <w:numId w:val="1"/>
        </w:numPr>
        <w:jc w:val="both"/>
      </w:pPr>
      <w:r>
        <w:t>Установить на территории муниципального образования «</w:t>
      </w:r>
      <w:proofErr w:type="spellStart"/>
      <w:r>
        <w:t>Аканинский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 налог на имущество физических лиц (далее – налог).</w:t>
      </w:r>
    </w:p>
    <w:p w:rsidR="004457B6" w:rsidRDefault="004457B6" w:rsidP="004457B6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518"/>
      </w:tblGrid>
      <w:tr w:rsidR="004457B6" w:rsidTr="004457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 xml:space="preserve">Ставка налога </w:t>
            </w:r>
          </w:p>
        </w:tc>
      </w:tr>
      <w:tr w:rsidR="004457B6" w:rsidTr="004457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 xml:space="preserve">0,1 % </w:t>
            </w:r>
          </w:p>
        </w:tc>
      </w:tr>
      <w:tr w:rsidR="004457B6" w:rsidTr="004457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>0,2 %</w:t>
            </w:r>
          </w:p>
        </w:tc>
      </w:tr>
      <w:tr w:rsidR="004457B6" w:rsidTr="004457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6" w:rsidRDefault="004457B6">
            <w:pPr>
              <w:jc w:val="both"/>
            </w:pPr>
            <w:r>
              <w:t>0,35%</w:t>
            </w:r>
          </w:p>
        </w:tc>
      </w:tr>
    </w:tbl>
    <w:p w:rsidR="004457B6" w:rsidRDefault="004457B6" w:rsidP="004457B6">
      <w:pPr>
        <w:ind w:left="720"/>
        <w:jc w:val="both"/>
      </w:pPr>
    </w:p>
    <w:p w:rsidR="004457B6" w:rsidRDefault="004457B6" w:rsidP="004457B6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4457B6" w:rsidRDefault="004457B6" w:rsidP="004457B6">
      <w:pPr>
        <w:ind w:left="1065"/>
        <w:jc w:val="both"/>
      </w:pPr>
      <w:r>
        <w:t xml:space="preserve">3.1. Почетные граждане </w:t>
      </w:r>
      <w:proofErr w:type="spellStart"/>
      <w:r>
        <w:t>Аканинского</w:t>
      </w:r>
      <w:proofErr w:type="spellEnd"/>
      <w:r>
        <w:t xml:space="preserve"> наслега (при предъявлении удостоверяющего документа);</w:t>
      </w:r>
    </w:p>
    <w:p w:rsidR="004457B6" w:rsidRDefault="004457B6" w:rsidP="004457B6">
      <w:pPr>
        <w:ind w:left="1065"/>
        <w:jc w:val="both"/>
      </w:pPr>
      <w:r>
        <w:t>3.2. Ветераны тыла.</w:t>
      </w:r>
    </w:p>
    <w:p w:rsidR="004457B6" w:rsidRDefault="004457B6" w:rsidP="004457B6">
      <w:pPr>
        <w:ind w:firstLine="708"/>
        <w:jc w:val="both"/>
      </w:pPr>
      <w:r>
        <w:t>4.  Установить следующие основания и порядок применения налоговых льгот, предусмотренных пунктом 4 настоящего решения:</w:t>
      </w:r>
    </w:p>
    <w:p w:rsidR="004457B6" w:rsidRDefault="004457B6" w:rsidP="004457B6">
      <w:pPr>
        <w:ind w:firstLine="708"/>
        <w:jc w:val="both"/>
      </w:pPr>
      <w:r>
        <w:t xml:space="preserve">      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4457B6" w:rsidRDefault="004457B6" w:rsidP="004457B6">
      <w:pPr>
        <w:ind w:firstLine="708"/>
        <w:jc w:val="both"/>
      </w:pPr>
      <w:r>
        <w:t xml:space="preserve">      4.2.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4457B6" w:rsidRDefault="004457B6" w:rsidP="004457B6">
      <w:pPr>
        <w:ind w:firstLine="708"/>
        <w:jc w:val="both"/>
      </w:pPr>
      <w:r>
        <w:t xml:space="preserve">      4.3.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4457B6" w:rsidRDefault="004457B6" w:rsidP="004457B6">
      <w:pPr>
        <w:ind w:firstLine="708"/>
        <w:jc w:val="both"/>
      </w:pPr>
      <w:r>
        <w:t xml:space="preserve">      4.4.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 </w:t>
      </w:r>
    </w:p>
    <w:p w:rsidR="004457B6" w:rsidRDefault="004457B6" w:rsidP="004457B6">
      <w:pPr>
        <w:ind w:firstLine="708"/>
        <w:jc w:val="both"/>
      </w:pPr>
      <w:r>
        <w:t xml:space="preserve">5. С момента вступления в действие настоящего решения признать утратившим силу Решение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Аканинский</w:t>
      </w:r>
      <w:proofErr w:type="spellEnd"/>
      <w:r>
        <w:t xml:space="preserve"> наслег от 24.11.2010 г. РНС №27-2  «О налоге на имущество физических лиц».</w:t>
      </w:r>
    </w:p>
    <w:p w:rsidR="004457B6" w:rsidRDefault="004457B6" w:rsidP="004457B6">
      <w:pPr>
        <w:ind w:firstLine="708"/>
        <w:jc w:val="both"/>
      </w:pPr>
      <w:r>
        <w:lastRenderedPageBreak/>
        <w:t>6.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4457B6" w:rsidRDefault="004457B6" w:rsidP="004457B6">
      <w:pPr>
        <w:ind w:firstLine="708"/>
        <w:jc w:val="both"/>
      </w:pPr>
      <w:r>
        <w:t xml:space="preserve">7. Контроль за исполнением настоящего решения возложить на председателя постоянной комиссии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Аканинский</w:t>
      </w:r>
      <w:proofErr w:type="spellEnd"/>
      <w:r>
        <w:t xml:space="preserve"> наслег» по бюджетной, налоговой и финансово-кредитной политике Васильева М.Н. </w:t>
      </w:r>
    </w:p>
    <w:p w:rsidR="004457B6" w:rsidRDefault="004457B6" w:rsidP="004457B6">
      <w:pPr>
        <w:ind w:firstLine="708"/>
        <w:jc w:val="both"/>
      </w:pPr>
      <w:r>
        <w:t>8. Опубликовать настоящее решение в газете «</w:t>
      </w:r>
      <w:proofErr w:type="spellStart"/>
      <w:r>
        <w:t>Ньурба</w:t>
      </w:r>
      <w:proofErr w:type="spellEnd"/>
      <w:r>
        <w:t xml:space="preserve">» и разместить на официальном сайте. </w:t>
      </w:r>
    </w:p>
    <w:p w:rsidR="004457B6" w:rsidRDefault="004457B6" w:rsidP="004457B6">
      <w:pPr>
        <w:ind w:firstLine="708"/>
        <w:jc w:val="both"/>
      </w:pPr>
    </w:p>
    <w:p w:rsidR="004457B6" w:rsidRDefault="004457B6" w:rsidP="004457B6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Ю.А. Николаев.</w:t>
      </w:r>
    </w:p>
    <w:p w:rsidR="004457B6" w:rsidRDefault="004457B6" w:rsidP="004457B6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Аканинский</w:t>
      </w:r>
      <w:proofErr w:type="spellEnd"/>
      <w:r>
        <w:rPr>
          <w:b/>
        </w:rPr>
        <w:t xml:space="preserve"> наслег» Ю.А. Николаев.</w:t>
      </w:r>
    </w:p>
    <w:p w:rsidR="004457B6" w:rsidRDefault="004457B6" w:rsidP="004457B6">
      <w:pPr>
        <w:jc w:val="both"/>
      </w:pPr>
    </w:p>
    <w:p w:rsidR="004457B6" w:rsidRDefault="004457B6" w:rsidP="004457B6">
      <w:pPr>
        <w:jc w:val="both"/>
      </w:pPr>
    </w:p>
    <w:p w:rsidR="004457B6" w:rsidRDefault="004457B6" w:rsidP="004457B6">
      <w:pPr>
        <w:jc w:val="both"/>
      </w:pPr>
    </w:p>
    <w:p w:rsidR="004457B6" w:rsidRDefault="004457B6" w:rsidP="004457B6">
      <w:pPr>
        <w:jc w:val="both"/>
      </w:pPr>
    </w:p>
    <w:p w:rsidR="004457B6" w:rsidRDefault="004457B6" w:rsidP="004457B6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 г.</w:t>
      </w:r>
    </w:p>
    <w:p w:rsidR="0072005E" w:rsidRDefault="0072005E"/>
    <w:sectPr w:rsidR="0072005E" w:rsidSect="009C66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0E"/>
    <w:rsid w:val="004457B6"/>
    <w:rsid w:val="0072005E"/>
    <w:rsid w:val="008A050E"/>
    <w:rsid w:val="009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>ufns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3</cp:revision>
  <dcterms:created xsi:type="dcterms:W3CDTF">2014-12-10T01:33:00Z</dcterms:created>
  <dcterms:modified xsi:type="dcterms:W3CDTF">2014-12-10T02:04:00Z</dcterms:modified>
</cp:coreProperties>
</file>